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</w:t>
      </w:r>
      <w:r>
        <w:rPr>
          <w:rFonts w:ascii="微软雅黑" w:hAnsi="微软雅黑" w:eastAsia="微软雅黑" w:cs="微软雅黑"/>
          <w:sz w:val="24"/>
        </w:rPr>
        <w:t>2</w:t>
      </w:r>
    </w:p>
    <w:p>
      <w:pPr>
        <w:jc w:val="center"/>
        <w:rPr>
          <w:b/>
          <w:sz w:val="40"/>
        </w:rPr>
      </w:pPr>
      <w:r>
        <w:rPr>
          <w:b/>
          <w:sz w:val="40"/>
        </w:rPr>
        <w:t>外来人员进校审批表</w:t>
      </w:r>
    </w:p>
    <w:tbl>
      <w:tblPr>
        <w:tblStyle w:val="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784"/>
        <w:gridCol w:w="980"/>
        <w:gridCol w:w="579"/>
        <w:gridCol w:w="1276"/>
        <w:gridCol w:w="708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4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kern w:val="0"/>
                <w:sz w:val="30"/>
                <w:szCs w:val="30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来校事由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本人电话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844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进校人员身体状况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现是否为确诊病例</w:t>
            </w:r>
          </w:p>
        </w:tc>
        <w:tc>
          <w:tcPr>
            <w:tcW w:w="46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2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是否有发热、干咳、乏力、咽痛、嗅（味）觉减退、腹泻等症状</w:t>
            </w:r>
          </w:p>
        </w:tc>
        <w:tc>
          <w:tcPr>
            <w:tcW w:w="46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来校时间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月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日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时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分-</w:t>
            </w:r>
            <w:r>
              <w:rPr>
                <w:rFonts w:ascii="宋体" w:hAnsi="宋体"/>
                <w:kern w:val="0"/>
                <w:sz w:val="24"/>
              </w:rPr>
              <w:t xml:space="preserve">----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月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日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时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分止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接洽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接洽</w:t>
            </w:r>
            <w:r>
              <w:rPr>
                <w:rFonts w:ascii="宋体" w:hAnsi="宋体"/>
                <w:kern w:val="0"/>
                <w:sz w:val="24"/>
              </w:rPr>
              <w:t>人手机号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被访校内部门</w:t>
            </w:r>
            <w:r>
              <w:rPr>
                <w:rFonts w:hint="eastAsia"/>
                <w:kern w:val="0"/>
                <w:sz w:val="24"/>
              </w:rPr>
              <w:t>审批意见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签字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：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kern w:val="0"/>
                <w:sz w:val="24"/>
              </w:rPr>
              <w:t>单位公章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日期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：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注：1.如实填写；</w:t>
      </w:r>
    </w:p>
    <w:p>
      <w:pPr>
        <w:ind w:firstLine="480" w:firstLineChars="200"/>
        <w:rPr>
          <w:rFonts w:ascii="仿宋_GB2312" w:eastAsia="仿宋_GB2312"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2.现为确诊病例，有发热、干咳、乏力、咽痛、嗅（味）觉减退、腹泻等症状的人员均不能进入校园；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ZWYxODBhNTJhN2ZlZjEyMjBiZGQ2NDkxNjkyMGMifQ=="/>
  </w:docVars>
  <w:rsids>
    <w:rsidRoot w:val="4A934A5D"/>
    <w:rsid w:val="4A93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2023-03-02T10:16:00Z</dcterms:created>
  <dc:creator>苑雨露</dc:creator>
  <cp:lastModifiedBy>苑雨露</cp:lastModifiedBy>
  <dcterms:modified xsi:type="dcterms:W3CDTF">2023-03-02T10:17:22Z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AB2C3D0E2515456E99AD9C7F6B4BCD6A</vt:lpwstr>
  </property>
</Properties>
</file>